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7"/>
        <w:gridCol w:w="1420"/>
        <w:gridCol w:w="3820"/>
      </w:tblGrid>
      <w:tr w:rsidR="001E6FE1" w:rsidTr="001E6FE1">
        <w:tc>
          <w:tcPr>
            <w:tcW w:w="4007" w:type="dxa"/>
          </w:tcPr>
          <w:p w:rsidR="001E6FE1" w:rsidRDefault="001E6F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БЕХТЕРЕВСКОГО СЕЛЬСКОГО ПОСЕЛЕНИЯ ЕЛАБУЖСКОГО МУНИЦИПАЛЬНОГО РАЙОНА</w:t>
            </w:r>
          </w:p>
          <w:p w:rsidR="001E6FE1" w:rsidRDefault="001E6F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  <w:p w:rsidR="001E6FE1" w:rsidRDefault="001E6FE1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1E6FE1" w:rsidRDefault="001E6FE1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улица Гусева, дом 8, с.Бехтерево, </w:t>
            </w:r>
          </w:p>
          <w:p w:rsidR="001E6FE1" w:rsidRDefault="001E6FE1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Елабужский район, 423638</w:t>
            </w:r>
          </w:p>
        </w:tc>
        <w:tc>
          <w:tcPr>
            <w:tcW w:w="1420" w:type="dxa"/>
            <w:hideMark/>
          </w:tcPr>
          <w:p w:rsidR="001E6FE1" w:rsidRDefault="001E6FE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5BBF6AD6" wp14:editId="084A5CAC">
                  <wp:extent cx="716280" cy="982980"/>
                  <wp:effectExtent l="0" t="0" r="762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1E6FE1" w:rsidRDefault="001E6FE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ТАТАРСТАН РЕСПУБЛИКАСЫ</w:t>
            </w:r>
          </w:p>
          <w:p w:rsidR="001E6FE1" w:rsidRDefault="001E6FE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АЛАБУГА МУНИЦИПАЛЬ РАЙОНЫ </w:t>
            </w:r>
          </w:p>
          <w:p w:rsidR="001E6FE1" w:rsidRDefault="001E6FE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БЕХТЕРЕВ АВЫЛ </w:t>
            </w:r>
          </w:p>
          <w:p w:rsidR="001E6FE1" w:rsidRDefault="001E6FE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ЖИРЛЕГЕ СОВЕТЫ</w:t>
            </w:r>
          </w:p>
          <w:p w:rsidR="001E6FE1" w:rsidRDefault="001E6FE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E6FE1" w:rsidRDefault="001E6FE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ур., 8нчы йорт, Бехтерево авылы</w:t>
            </w:r>
          </w:p>
          <w:p w:rsidR="001E6FE1" w:rsidRDefault="001E6FE1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Алабуга районы, 423638</w:t>
            </w:r>
          </w:p>
        </w:tc>
      </w:tr>
    </w:tbl>
    <w:p w:rsidR="001E6FE1" w:rsidRDefault="001E6FE1" w:rsidP="001E6FE1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>
        <w:rPr>
          <w:sz w:val="20"/>
          <w:szCs w:val="20"/>
        </w:rPr>
        <w:tab/>
      </w:r>
      <w:r>
        <w:rPr>
          <w:sz w:val="15"/>
          <w:szCs w:val="15"/>
        </w:rPr>
        <w:t xml:space="preserve">Тел./факс (85557) 7-67-10, </w:t>
      </w:r>
      <w:r>
        <w:fldChar w:fldCharType="begin"/>
      </w:r>
      <w:r>
        <w:instrText xml:space="preserve"> HYPERLINK "mailto:Bht.Elb@tatar.ru" </w:instrText>
      </w:r>
      <w:r>
        <w:fldChar w:fldCharType="separate"/>
      </w:r>
      <w:r>
        <w:rPr>
          <w:rStyle w:val="a3"/>
          <w:sz w:val="15"/>
          <w:szCs w:val="15"/>
          <w:lang w:val="en-US"/>
        </w:rPr>
        <w:t>Bht</w:t>
      </w:r>
      <w:r>
        <w:rPr>
          <w:rStyle w:val="a3"/>
          <w:sz w:val="15"/>
          <w:szCs w:val="15"/>
        </w:rPr>
        <w:t>.</w:t>
      </w:r>
      <w:r>
        <w:rPr>
          <w:rStyle w:val="a3"/>
          <w:sz w:val="15"/>
          <w:szCs w:val="15"/>
          <w:lang w:val="en-US"/>
        </w:rPr>
        <w:t>Elb</w:t>
      </w:r>
      <w:r>
        <w:rPr>
          <w:rStyle w:val="a3"/>
          <w:sz w:val="15"/>
          <w:szCs w:val="15"/>
        </w:rPr>
        <w:t>@</w:t>
      </w:r>
      <w:r>
        <w:rPr>
          <w:rStyle w:val="a3"/>
          <w:sz w:val="15"/>
          <w:szCs w:val="15"/>
          <w:lang w:val="en-US"/>
        </w:rPr>
        <w:t>tatar</w:t>
      </w:r>
      <w:r>
        <w:rPr>
          <w:rStyle w:val="a3"/>
          <w:sz w:val="15"/>
          <w:szCs w:val="15"/>
        </w:rPr>
        <w:t>.</w:t>
      </w:r>
      <w:r>
        <w:rPr>
          <w:rStyle w:val="a3"/>
          <w:sz w:val="15"/>
          <w:szCs w:val="15"/>
          <w:lang w:val="en-US"/>
        </w:rPr>
        <w:t>ru</w:t>
      </w:r>
      <w:r>
        <w:fldChar w:fldCharType="end"/>
      </w:r>
      <w:r>
        <w:rPr>
          <w:sz w:val="15"/>
          <w:szCs w:val="15"/>
        </w:rPr>
        <w:t xml:space="preserve"> сайт: www. городелабуга.рф</w:t>
      </w:r>
    </w:p>
    <w:p w:rsidR="001E6FE1" w:rsidRDefault="001E6FE1" w:rsidP="001E6FE1"/>
    <w:p w:rsidR="001E6FE1" w:rsidRDefault="001E6FE1" w:rsidP="001E6FE1">
      <w:pPr>
        <w:tabs>
          <w:tab w:val="left" w:pos="1215"/>
        </w:tabs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 xml:space="preserve">         РЕШЕНИЕ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en-US"/>
        </w:rPr>
        <w:tab/>
        <w:t xml:space="preserve">                                                                               КАРАР</w:t>
      </w:r>
    </w:p>
    <w:p w:rsidR="001E6FE1" w:rsidRDefault="001E6FE1" w:rsidP="001E6FE1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</w:t>
      </w:r>
    </w:p>
    <w:p w:rsidR="001E6FE1" w:rsidRDefault="001E6FE1" w:rsidP="001E6F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        № 72                                    с. </w:t>
      </w:r>
      <w:proofErr w:type="spellStart"/>
      <w:r>
        <w:rPr>
          <w:sz w:val="28"/>
          <w:szCs w:val="28"/>
          <w:lang w:val="ru-RU" w:eastAsia="en-US"/>
        </w:rPr>
        <w:t>Бехтерево</w:t>
      </w:r>
      <w:proofErr w:type="spellEnd"/>
      <w:r>
        <w:rPr>
          <w:sz w:val="28"/>
          <w:szCs w:val="28"/>
          <w:lang w:val="ru-RU" w:eastAsia="en-US"/>
        </w:rPr>
        <w:tab/>
        <w:t xml:space="preserve">                </w:t>
      </w:r>
      <w:proofErr w:type="gramStart"/>
      <w:r>
        <w:rPr>
          <w:sz w:val="28"/>
          <w:szCs w:val="28"/>
          <w:lang w:val="ru-RU" w:eastAsia="en-US"/>
        </w:rPr>
        <w:t xml:space="preserve">   «</w:t>
      </w:r>
      <w:proofErr w:type="gramEnd"/>
      <w:r>
        <w:rPr>
          <w:sz w:val="28"/>
          <w:szCs w:val="28"/>
          <w:lang w:val="ru-RU" w:eastAsia="en-US"/>
        </w:rPr>
        <w:t>21» ноября  2022 г</w:t>
      </w:r>
    </w:p>
    <w:p w:rsidR="001E6FE1" w:rsidRDefault="001E6FE1" w:rsidP="001E6FE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1E6FE1" w:rsidRDefault="001E6FE1" w:rsidP="001E6F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назначении публичных слушаний по проекту решения</w:t>
      </w:r>
    </w:p>
    <w:p w:rsidR="001E6FE1" w:rsidRDefault="001E6FE1" w:rsidP="001E6F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бюджете Бехтеревского сельского поселения</w:t>
      </w:r>
    </w:p>
    <w:p w:rsidR="001E6FE1" w:rsidRDefault="001E6FE1" w:rsidP="001E6FE1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1E6FE1" w:rsidRDefault="001E6FE1" w:rsidP="001E6F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 год и на плановый период 2024 и 2025 годов»</w:t>
      </w:r>
    </w:p>
    <w:p w:rsidR="001E6FE1" w:rsidRDefault="001E6FE1" w:rsidP="001E6FE1">
      <w:pPr>
        <w:rPr>
          <w:b/>
          <w:sz w:val="28"/>
          <w:szCs w:val="28"/>
          <w:lang w:val="ru-RU"/>
        </w:rPr>
      </w:pPr>
    </w:p>
    <w:p w:rsidR="001E6FE1" w:rsidRDefault="001E6FE1" w:rsidP="001E6F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Бехтеревского сельского поселения, Бюджетного кодекса Российской Федерации, Совет Бехтеревского сельского поселения</w:t>
      </w:r>
    </w:p>
    <w:p w:rsidR="001E6FE1" w:rsidRDefault="001E6FE1" w:rsidP="001E6FE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E6FE1" w:rsidRDefault="001E6FE1" w:rsidP="001E6FE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РЕШИЛ:</w:t>
      </w:r>
    </w:p>
    <w:p w:rsidR="001E6FE1" w:rsidRDefault="001E6FE1" w:rsidP="001E6FE1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en-US"/>
        </w:rPr>
      </w:pPr>
    </w:p>
    <w:p w:rsidR="001E6FE1" w:rsidRDefault="001E6FE1" w:rsidP="001E6FE1">
      <w:pPr>
        <w:numPr>
          <w:ilvl w:val="0"/>
          <w:numId w:val="1"/>
        </w:num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</w:t>
      </w:r>
      <w:r>
        <w:rPr>
          <w:color w:val="000000"/>
          <w:sz w:val="28"/>
          <w:szCs w:val="28"/>
          <w:lang w:val="ru-RU"/>
        </w:rPr>
        <w:t xml:space="preserve"> проект решения </w:t>
      </w:r>
      <w:r>
        <w:rPr>
          <w:sz w:val="28"/>
          <w:szCs w:val="28"/>
          <w:lang w:val="ru-RU"/>
        </w:rPr>
        <w:t xml:space="preserve">Совета Бехтеревского сельского поселения  </w:t>
      </w:r>
      <w:proofErr w:type="gramStart"/>
      <w:r>
        <w:rPr>
          <w:sz w:val="28"/>
          <w:szCs w:val="28"/>
          <w:lang w:val="ru-RU"/>
        </w:rPr>
        <w:t xml:space="preserve">   «</w:t>
      </w:r>
      <w:proofErr w:type="gramEnd"/>
      <w:r>
        <w:rPr>
          <w:sz w:val="28"/>
          <w:szCs w:val="28"/>
          <w:lang w:val="ru-RU"/>
        </w:rPr>
        <w:t xml:space="preserve">О бюджете Бехтеревского сельского поселения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2023 год и на плановый период 2024 и 2025 годов» в первом чтении.</w:t>
      </w:r>
    </w:p>
    <w:p w:rsidR="001E6FE1" w:rsidRDefault="001E6FE1" w:rsidP="001E6FE1">
      <w:pPr>
        <w:jc w:val="both"/>
        <w:rPr>
          <w:sz w:val="28"/>
          <w:szCs w:val="28"/>
          <w:lang w:val="ru-RU"/>
        </w:rPr>
      </w:pPr>
    </w:p>
    <w:p w:rsidR="001E6FE1" w:rsidRDefault="001E6FE1" w:rsidP="001E6FE1">
      <w:pPr>
        <w:numPr>
          <w:ilvl w:val="0"/>
          <w:numId w:val="1"/>
        </w:numPr>
        <w:tabs>
          <w:tab w:val="num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Вынести на публичные слушания проект </w:t>
      </w:r>
      <w:r>
        <w:rPr>
          <w:color w:val="000000"/>
          <w:sz w:val="28"/>
          <w:szCs w:val="28"/>
          <w:lang w:val="ru-RU"/>
        </w:rPr>
        <w:t xml:space="preserve">решения Совета </w:t>
      </w:r>
      <w:r>
        <w:rPr>
          <w:sz w:val="28"/>
          <w:szCs w:val="28"/>
          <w:lang w:val="ru-RU"/>
        </w:rPr>
        <w:t xml:space="preserve">Бехтеревского сельского поселения «О бюджете Бехтеревского сельского поселения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2023 год и на плановый период 2024 и 2025 годов».</w:t>
      </w:r>
    </w:p>
    <w:p w:rsidR="001E6FE1" w:rsidRDefault="001E6FE1" w:rsidP="001E6FE1">
      <w:pPr>
        <w:numPr>
          <w:ilvl w:val="0"/>
          <w:numId w:val="1"/>
        </w:numPr>
        <w:tabs>
          <w:tab w:val="num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средствах массовой информации и обнародовать путем вывешивания «22» ноября 2022 года на информационном стенде поселения:</w:t>
      </w:r>
    </w:p>
    <w:p w:rsidR="001E6FE1" w:rsidRDefault="001E6FE1" w:rsidP="001E6F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  <w:lang w:val="ru-RU"/>
        </w:rPr>
        <w:t xml:space="preserve">Совета Бехтеревского сельского поселения ««О бюджете Бехтеревского сельского поселения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2023 год и на плановый период 2024 и 2025 годов», согласно приложению № 1;</w:t>
      </w:r>
    </w:p>
    <w:p w:rsidR="001E6FE1" w:rsidRDefault="001E6FE1" w:rsidP="001E6F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  <w:lang w:val="ru-RU"/>
        </w:rPr>
        <w:t xml:space="preserve">Совета Бехтеревского сельского поселения «О бюджете Бехтеревского сельского поселения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</w:t>
      </w:r>
      <w:r>
        <w:rPr>
          <w:sz w:val="28"/>
          <w:szCs w:val="28"/>
          <w:lang w:val="ru-RU"/>
        </w:rPr>
        <w:lastRenderedPageBreak/>
        <w:t>2023 год и на плановый период 2024 и 2025 годов» и участия граждан в его обсуждении, согласно приложению № 2.</w:t>
      </w:r>
    </w:p>
    <w:p w:rsidR="001E6FE1" w:rsidRDefault="001E6FE1" w:rsidP="001E6FE1">
      <w:pPr>
        <w:ind w:firstLine="720"/>
        <w:jc w:val="both"/>
        <w:rPr>
          <w:sz w:val="28"/>
          <w:szCs w:val="28"/>
          <w:lang w:val="ru-RU"/>
        </w:rPr>
      </w:pPr>
    </w:p>
    <w:p w:rsidR="001E6FE1" w:rsidRDefault="001E6FE1" w:rsidP="001E6FE1">
      <w:pPr>
        <w:numPr>
          <w:ilvl w:val="0"/>
          <w:numId w:val="1"/>
        </w:num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публичные слушания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  <w:lang w:val="ru-RU"/>
        </w:rPr>
        <w:t xml:space="preserve">«О бюджете Бехтеревского сельского поселения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2023 год и на плановый период 2024 и 2025 </w:t>
      </w:r>
      <w:proofErr w:type="gramStart"/>
      <w:r>
        <w:rPr>
          <w:sz w:val="28"/>
          <w:szCs w:val="28"/>
          <w:lang w:val="ru-RU"/>
        </w:rPr>
        <w:t xml:space="preserve">годов»   </w:t>
      </w:r>
      <w:proofErr w:type="gramEnd"/>
      <w:r>
        <w:rPr>
          <w:sz w:val="28"/>
          <w:szCs w:val="28"/>
          <w:lang w:val="ru-RU"/>
        </w:rPr>
        <w:t xml:space="preserve">     «02» декабря  2022 года в 14:00 часов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в </w:t>
      </w:r>
      <w:proofErr w:type="spellStart"/>
      <w:r>
        <w:rPr>
          <w:rFonts w:cs="Arial"/>
          <w:bCs/>
          <w:sz w:val="28"/>
          <w:szCs w:val="26"/>
          <w:lang w:val="ru-RU"/>
        </w:rPr>
        <w:t>Бехтеревском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СДК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по адресу: Республика Татарстан,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Елабужский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с.Бехтерево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ул.Гусева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, д.10</w:t>
      </w:r>
    </w:p>
    <w:p w:rsidR="001E6FE1" w:rsidRDefault="001E6FE1" w:rsidP="001E6FE1">
      <w:pPr>
        <w:tabs>
          <w:tab w:val="left" w:pos="1080"/>
        </w:tabs>
        <w:ind w:left="360"/>
        <w:jc w:val="both"/>
        <w:rPr>
          <w:rFonts w:cs="Arial"/>
          <w:color w:val="FF0000"/>
          <w:sz w:val="28"/>
          <w:szCs w:val="26"/>
          <w:lang w:val="ru-RU"/>
        </w:rPr>
      </w:pPr>
    </w:p>
    <w:p w:rsidR="001E6FE1" w:rsidRDefault="001E6FE1" w:rsidP="001E6FE1">
      <w:pPr>
        <w:numPr>
          <w:ilvl w:val="0"/>
          <w:numId w:val="1"/>
        </w:num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Исполнительному </w:t>
      </w:r>
      <w:proofErr w:type="gramStart"/>
      <w:r>
        <w:rPr>
          <w:sz w:val="28"/>
          <w:szCs w:val="28"/>
          <w:lang w:val="ru-RU"/>
        </w:rPr>
        <w:t>комитету  Бехтеревского</w:t>
      </w:r>
      <w:proofErr w:type="gramEnd"/>
      <w:r>
        <w:rPr>
          <w:sz w:val="28"/>
          <w:szCs w:val="28"/>
          <w:lang w:val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1E6FE1" w:rsidRDefault="001E6FE1" w:rsidP="001E6FE1">
      <w:pPr>
        <w:ind w:left="720"/>
        <w:contextualSpacing/>
        <w:rPr>
          <w:sz w:val="28"/>
          <w:szCs w:val="28"/>
          <w:lang w:val="ru-RU"/>
        </w:rPr>
      </w:pPr>
    </w:p>
    <w:p w:rsidR="001E6FE1" w:rsidRDefault="001E6FE1" w:rsidP="001E6FE1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E6FE1" w:rsidRDefault="001E6FE1" w:rsidP="001E6FE1">
      <w:pPr>
        <w:ind w:left="720"/>
        <w:contextualSpacing/>
        <w:rPr>
          <w:sz w:val="28"/>
          <w:szCs w:val="28"/>
          <w:lang w:val="ru-RU"/>
        </w:rPr>
      </w:pPr>
    </w:p>
    <w:p w:rsidR="001E6FE1" w:rsidRDefault="001E6FE1" w:rsidP="001E6FE1">
      <w:pPr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Председатель                  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</w:t>
      </w:r>
      <w:proofErr w:type="spellStart"/>
      <w:r>
        <w:rPr>
          <w:b/>
          <w:sz w:val="28"/>
          <w:szCs w:val="28"/>
          <w:lang w:val="ru-RU"/>
        </w:rPr>
        <w:t>Н.В.Кусаев</w:t>
      </w:r>
      <w:proofErr w:type="spellEnd"/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574C8F" w:rsidRDefault="00574C8F" w:rsidP="001E6FE1">
      <w:pPr>
        <w:ind w:left="-142"/>
        <w:rPr>
          <w:b/>
          <w:sz w:val="28"/>
          <w:szCs w:val="28"/>
          <w:lang w:val="ru-RU"/>
        </w:rPr>
      </w:pPr>
    </w:p>
    <w:p w:rsidR="001E6FE1" w:rsidRDefault="001E6FE1" w:rsidP="001E6FE1">
      <w:pPr>
        <w:rPr>
          <w:b/>
          <w:sz w:val="28"/>
          <w:szCs w:val="28"/>
          <w:lang w:val="ru-RU"/>
        </w:rPr>
      </w:pPr>
    </w:p>
    <w:p w:rsidR="00574C8F" w:rsidRDefault="00574C8F" w:rsidP="001E6FE1"/>
    <w:p w:rsidR="001E6FE1" w:rsidRDefault="001E6FE1" w:rsidP="001E6FE1">
      <w:bookmarkStart w:id="0" w:name="_GoBack"/>
      <w:bookmarkEnd w:id="0"/>
    </w:p>
    <w:sectPr w:rsidR="001E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2C2F"/>
    <w:multiLevelType w:val="hybridMultilevel"/>
    <w:tmpl w:val="47DE9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E1"/>
    <w:rsid w:val="001E6FE1"/>
    <w:rsid w:val="00574C8F"/>
    <w:rsid w:val="00E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AD0F"/>
  <w15:chartTrackingRefBased/>
  <w15:docId w15:val="{460F881C-EC33-4CE0-9CD3-B36F56B2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F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F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2022-11-22T10:43:00Z</cp:lastPrinted>
  <dcterms:created xsi:type="dcterms:W3CDTF">2022-11-22T07:19:00Z</dcterms:created>
  <dcterms:modified xsi:type="dcterms:W3CDTF">2022-11-22T10:44:00Z</dcterms:modified>
</cp:coreProperties>
</file>